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3759" w14:textId="22E4D00E" w:rsidR="007E7F27" w:rsidRPr="00D71135" w:rsidRDefault="007E7F27" w:rsidP="00D71135">
      <w:pPr>
        <w:jc w:val="center"/>
        <w:rPr>
          <w:rFonts w:ascii="REA Pangea" w:hAnsi="REA Pangea"/>
          <w:b/>
          <w:lang w:val="en-AU"/>
        </w:rPr>
      </w:pPr>
      <w:r w:rsidRPr="00D71135">
        <w:rPr>
          <w:rFonts w:ascii="REA Pangea" w:hAnsi="REA Pangea"/>
          <w:b/>
          <w:sz w:val="32"/>
          <w:szCs w:val="32"/>
          <w:lang w:val="en-AU"/>
        </w:rPr>
        <w:t>Template</w:t>
      </w:r>
      <w:r w:rsidR="0091692D" w:rsidRPr="00D71135">
        <w:rPr>
          <w:rFonts w:ascii="REA Pangea" w:hAnsi="REA Pangea"/>
          <w:b/>
          <w:sz w:val="32"/>
          <w:szCs w:val="32"/>
          <w:lang w:val="en-AU"/>
        </w:rPr>
        <w:t xml:space="preserve"> #5</w:t>
      </w:r>
      <w:r w:rsidRPr="00D71135">
        <w:rPr>
          <w:rFonts w:ascii="REA Pangea" w:hAnsi="REA Pangea"/>
          <w:b/>
          <w:sz w:val="32"/>
          <w:szCs w:val="32"/>
          <w:lang w:val="en-AU"/>
        </w:rPr>
        <w:t xml:space="preserve"> Landing Page Briefing Sheet</w:t>
      </w:r>
      <w:r w:rsidR="00D71135" w:rsidRPr="00D71135">
        <w:rPr>
          <w:rFonts w:ascii="REA Pangea" w:hAnsi="REA Pangea"/>
          <w:b/>
          <w:sz w:val="32"/>
          <w:szCs w:val="32"/>
          <w:lang w:val="en-AU"/>
        </w:rPr>
        <w:br/>
      </w:r>
    </w:p>
    <w:p w14:paraId="42FC473D" w14:textId="0283F9CB" w:rsidR="00297A08" w:rsidRPr="001B4930" w:rsidRDefault="00502BE8" w:rsidP="00F86FDB">
      <w:pPr>
        <w:rPr>
          <w:rFonts w:ascii="REA Pangea" w:hAnsi="REA Pangea"/>
          <w:bCs/>
          <w:lang w:val="en-AU"/>
        </w:rPr>
      </w:pPr>
      <w:r w:rsidRPr="001B4930">
        <w:rPr>
          <w:rFonts w:ascii="REA Pangea" w:hAnsi="REA Pangea"/>
          <w:bCs/>
          <w:lang w:val="en-AU"/>
        </w:rPr>
        <w:t xml:space="preserve">Example - </w:t>
      </w:r>
      <w:hyperlink r:id="rId8" w:history="1">
        <w:r w:rsidR="001B4930" w:rsidRPr="00CB253A">
          <w:rPr>
            <w:rStyle w:val="Hyperlink"/>
            <w:rFonts w:ascii="REA Pangea" w:hAnsi="REA Pangea"/>
            <w:bCs/>
            <w:lang w:val="en-AU"/>
          </w:rPr>
          <w:t>https://brucecreek.com.au/</w:t>
        </w:r>
      </w:hyperlink>
      <w:r w:rsidR="001B4930">
        <w:rPr>
          <w:rFonts w:ascii="REA Pangea" w:hAnsi="REA Pangea"/>
          <w:bCs/>
          <w:lang w:val="en-AU"/>
        </w:rPr>
        <w:t xml:space="preserve"> </w:t>
      </w:r>
    </w:p>
    <w:p w14:paraId="1D9523C8" w14:textId="153FA72F" w:rsidR="00063533" w:rsidRDefault="00063533">
      <w:pPr>
        <w:rPr>
          <w:rFonts w:ascii="REA Pangea" w:hAnsi="REA Pangea"/>
          <w:lang w:val="en-AU"/>
        </w:rPr>
      </w:pPr>
    </w:p>
    <w:p w14:paraId="63248C11" w14:textId="77777777" w:rsidR="00502BE8" w:rsidRPr="0007414F" w:rsidRDefault="00502BE8" w:rsidP="00502BE8">
      <w:pPr>
        <w:rPr>
          <w:rFonts w:ascii="REA Pangea" w:hAnsi="REA Pangea" w:cs="Arial"/>
          <w:b/>
          <w:sz w:val="28"/>
          <w:szCs w:val="28"/>
        </w:rPr>
      </w:pPr>
      <w:r w:rsidRPr="0007414F">
        <w:rPr>
          <w:rFonts w:ascii="REA Pangea" w:hAnsi="REA Pangea" w:cs="Arial"/>
          <w:b/>
          <w:sz w:val="28"/>
          <w:szCs w:val="28"/>
        </w:rPr>
        <w:t xml:space="preserve">Checklist </w:t>
      </w:r>
    </w:p>
    <w:p w14:paraId="0C1E57AC" w14:textId="77777777" w:rsidR="00502BE8" w:rsidRDefault="00502BE8" w:rsidP="00502BE8">
      <w:pPr>
        <w:rPr>
          <w:rFonts w:ascii="REA Pangea" w:hAnsi="REA Pangea" w:cs="Arial"/>
          <w:b/>
          <w:sz w:val="32"/>
          <w:szCs w:val="32"/>
        </w:rPr>
      </w:pPr>
      <w:r w:rsidRPr="0014589C">
        <w:rPr>
          <w:rFonts w:ascii="REA Pangea" w:hAnsi="REA Pangea" w:cs="Arial"/>
          <w:bCs/>
        </w:rPr>
        <w:t>Please email the below requirements along with this briefing form</w:t>
      </w:r>
      <w:r>
        <w:rPr>
          <w:rFonts w:ascii="REA Pangea" w:hAnsi="REA Pangea" w:cs="Arial"/>
          <w:bCs/>
        </w:rPr>
        <w:t xml:space="preserve"> back</w:t>
      </w:r>
      <w:r w:rsidRPr="0014589C">
        <w:rPr>
          <w:rFonts w:ascii="REA Pangea" w:hAnsi="REA Pangea" w:cs="Arial"/>
          <w:bCs/>
        </w:rPr>
        <w:t xml:space="preserve">. </w:t>
      </w:r>
      <w:r>
        <w:rPr>
          <w:rFonts w:ascii="REA Pangea" w:hAnsi="REA Pangea" w:cs="Arial"/>
          <w:bCs/>
        </w:rPr>
        <w:t xml:space="preserve">The first draft of the LCP will be available within 5 business days of receiving all material.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502BE8" w14:paraId="08CA3049" w14:textId="77777777" w:rsidTr="00BC7B18">
        <w:tc>
          <w:tcPr>
            <w:tcW w:w="5665" w:type="dxa"/>
          </w:tcPr>
          <w:p w14:paraId="03161FC1" w14:textId="77777777" w:rsidR="00502BE8" w:rsidRPr="00CD41C1" w:rsidRDefault="00502BE8" w:rsidP="00BC7B18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Item</w:t>
            </w:r>
          </w:p>
        </w:tc>
        <w:tc>
          <w:tcPr>
            <w:tcW w:w="3345" w:type="dxa"/>
          </w:tcPr>
          <w:p w14:paraId="02CCE06C" w14:textId="77777777" w:rsidR="00502BE8" w:rsidRPr="00CD41C1" w:rsidRDefault="00502BE8" w:rsidP="00BC7B18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Specs</w:t>
            </w:r>
          </w:p>
        </w:tc>
      </w:tr>
      <w:tr w:rsidR="00502BE8" w14:paraId="16786B11" w14:textId="77777777" w:rsidTr="00BC7B18">
        <w:tc>
          <w:tcPr>
            <w:tcW w:w="5665" w:type="dxa"/>
          </w:tcPr>
          <w:p w14:paraId="4FAB089A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Project logo</w:t>
            </w:r>
          </w:p>
        </w:tc>
        <w:tc>
          <w:tcPr>
            <w:tcW w:w="3345" w:type="dxa"/>
          </w:tcPr>
          <w:p w14:paraId="6F75D4FA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Vector format if possible </w:t>
            </w:r>
          </w:p>
        </w:tc>
      </w:tr>
      <w:tr w:rsidR="00502BE8" w14:paraId="32A46B4F" w14:textId="77777777" w:rsidTr="00BC7B18">
        <w:tc>
          <w:tcPr>
            <w:tcW w:w="5665" w:type="dxa"/>
          </w:tcPr>
          <w:p w14:paraId="24B0228D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Images </w:t>
            </w:r>
          </w:p>
        </w:tc>
        <w:tc>
          <w:tcPr>
            <w:tcW w:w="3345" w:type="dxa"/>
          </w:tcPr>
          <w:p w14:paraId="142A379E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Min 2000px wide</w:t>
            </w:r>
          </w:p>
        </w:tc>
      </w:tr>
      <w:tr w:rsidR="00502BE8" w14:paraId="1C3290BF" w14:textId="77777777" w:rsidTr="00BC7B18">
        <w:tc>
          <w:tcPr>
            <w:tcW w:w="5665" w:type="dxa"/>
          </w:tcPr>
          <w:p w14:paraId="68B59767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 w:rsidRPr="008A280F">
              <w:rPr>
                <w:rFonts w:ascii="REA Pangea" w:hAnsi="REA Pangea" w:cs="Arial"/>
                <w:bCs/>
              </w:rPr>
              <w:t>Developer, builder, project marketer etc logo (footer)</w:t>
            </w:r>
          </w:p>
        </w:tc>
        <w:tc>
          <w:tcPr>
            <w:tcW w:w="3345" w:type="dxa"/>
          </w:tcPr>
          <w:p w14:paraId="197E453A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Vector format if possible</w:t>
            </w:r>
          </w:p>
        </w:tc>
      </w:tr>
      <w:tr w:rsidR="00502BE8" w14:paraId="6E98A0F0" w14:textId="77777777" w:rsidTr="00BC7B18">
        <w:tc>
          <w:tcPr>
            <w:tcW w:w="5665" w:type="dxa"/>
          </w:tcPr>
          <w:p w14:paraId="5AE7BE96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Brochure for enquiry form</w:t>
            </w:r>
          </w:p>
        </w:tc>
        <w:tc>
          <w:tcPr>
            <w:tcW w:w="3345" w:type="dxa"/>
          </w:tcPr>
          <w:p w14:paraId="07875A1C" w14:textId="77777777" w:rsidR="00502BE8" w:rsidRPr="00CD41C1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PDF </w:t>
            </w:r>
          </w:p>
        </w:tc>
      </w:tr>
      <w:tr w:rsidR="00502BE8" w14:paraId="14707ACE" w14:textId="77777777" w:rsidTr="00BC7B18">
        <w:tc>
          <w:tcPr>
            <w:tcW w:w="5665" w:type="dxa"/>
          </w:tcPr>
          <w:p w14:paraId="7062FCF0" w14:textId="77777777" w:rsidR="00502BE8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</w:t>
            </w:r>
          </w:p>
        </w:tc>
        <w:tc>
          <w:tcPr>
            <w:tcW w:w="3345" w:type="dxa"/>
          </w:tcPr>
          <w:p w14:paraId="208E76CE" w14:textId="57E4B58E" w:rsidR="00502BE8" w:rsidRDefault="00F465B3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 file or Google font substitute</w:t>
            </w:r>
          </w:p>
        </w:tc>
      </w:tr>
      <w:tr w:rsidR="00502BE8" w14:paraId="33C9C98D" w14:textId="77777777" w:rsidTr="00BC7B18">
        <w:tc>
          <w:tcPr>
            <w:tcW w:w="5665" w:type="dxa"/>
          </w:tcPr>
          <w:p w14:paraId="3A23ECA1" w14:textId="77777777" w:rsidR="00502BE8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Branding colours</w:t>
            </w:r>
          </w:p>
        </w:tc>
        <w:tc>
          <w:tcPr>
            <w:tcW w:w="3345" w:type="dxa"/>
          </w:tcPr>
          <w:p w14:paraId="0F39B462" w14:textId="77777777" w:rsidR="00502BE8" w:rsidRDefault="00502BE8" w:rsidP="00BC7B18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Hex code </w:t>
            </w:r>
          </w:p>
        </w:tc>
      </w:tr>
    </w:tbl>
    <w:p w14:paraId="1290D125" w14:textId="58B42339" w:rsidR="00502BE8" w:rsidRDefault="00502BE8">
      <w:pPr>
        <w:rPr>
          <w:rFonts w:ascii="REA Pangea" w:hAnsi="REA Pangea"/>
          <w:lang w:val="en-AU"/>
        </w:rPr>
      </w:pPr>
    </w:p>
    <w:p w14:paraId="11B8370C" w14:textId="77777777" w:rsidR="00502BE8" w:rsidRPr="00D71135" w:rsidRDefault="00502BE8">
      <w:pPr>
        <w:rPr>
          <w:rFonts w:ascii="REA Pangea" w:hAnsi="REA Pangea"/>
          <w:lang w:val="en-AU"/>
        </w:rPr>
      </w:pPr>
    </w:p>
    <w:p w14:paraId="089E4EBE" w14:textId="77777777" w:rsidR="001D495D" w:rsidRPr="0007414F" w:rsidRDefault="001D495D" w:rsidP="001D495D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CD41C1">
        <w:rPr>
          <w:rFonts w:ascii="REA Pangea" w:hAnsi="REA Pangea" w:cs="Arial"/>
          <w:b/>
          <w:u w:val="single"/>
        </w:rPr>
        <w:t>Header Section</w:t>
      </w:r>
      <w:r>
        <w:rPr>
          <w:rFonts w:ascii="REA Pangea" w:hAnsi="REA Pangea" w:cs="Arial"/>
          <w:b/>
          <w:u w:val="single"/>
        </w:rPr>
        <w:br/>
      </w:r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approx. 10 words</w:t>
      </w:r>
    </w:p>
    <w:p w14:paraId="3C3F7B62" w14:textId="713D0077" w:rsidR="001D495D" w:rsidRDefault="001D495D" w:rsidP="001D495D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CTA – </w:t>
      </w:r>
      <w:proofErr w:type="spellStart"/>
      <w:r w:rsidRPr="0007414F">
        <w:rPr>
          <w:rFonts w:ascii="REA Pangea" w:hAnsi="REA Pangea" w:cs="Arial"/>
          <w:sz w:val="22"/>
          <w:szCs w:val="22"/>
        </w:rPr>
        <w:t>eg.</w:t>
      </w:r>
      <w:proofErr w:type="spellEnd"/>
      <w:r w:rsidRPr="0007414F">
        <w:rPr>
          <w:rFonts w:ascii="REA Pangea" w:hAnsi="REA Pangea" w:cs="Arial"/>
          <w:sz w:val="22"/>
          <w:szCs w:val="22"/>
        </w:rPr>
        <w:t xml:space="preserve"> “</w:t>
      </w:r>
      <w:r w:rsidRPr="0007414F">
        <w:rPr>
          <w:rFonts w:ascii="REA Pangea" w:hAnsi="REA Pangea" w:cs="Arial"/>
          <w:i/>
          <w:iCs/>
          <w:sz w:val="22"/>
          <w:szCs w:val="22"/>
        </w:rPr>
        <w:t>Brand new release. Project name at suburb name + Price point</w:t>
      </w:r>
      <w:r w:rsidRPr="0007414F">
        <w:rPr>
          <w:rFonts w:ascii="REA Pangea" w:hAnsi="REA Pangea" w:cs="Arial"/>
          <w:sz w:val="22"/>
          <w:szCs w:val="22"/>
        </w:rPr>
        <w:t xml:space="preserve">”. </w:t>
      </w:r>
    </w:p>
    <w:p w14:paraId="4C47C134" w14:textId="77CBB7FC" w:rsidR="00F319A5" w:rsidRDefault="00F319A5" w:rsidP="001D495D">
      <w:pPr>
        <w:rPr>
          <w:rFonts w:ascii="REA Pangea" w:hAnsi="REA Pangea" w:cs="Arial"/>
          <w:sz w:val="22"/>
          <w:szCs w:val="22"/>
        </w:rPr>
      </w:pPr>
    </w:p>
    <w:p w14:paraId="5658414E" w14:textId="27DC7E64" w:rsidR="007B344D" w:rsidRPr="00B860FC" w:rsidRDefault="007B344D" w:rsidP="007B344D">
      <w:pPr>
        <w:rPr>
          <w:rFonts w:ascii="REA Pangea" w:hAnsi="REA Pangea"/>
          <w:b/>
          <w:u w:val="single"/>
        </w:rPr>
      </w:pPr>
      <w:r>
        <w:rPr>
          <w:rFonts w:ascii="REA Pangea" w:hAnsi="REA Pangea"/>
          <w:b/>
          <w:u w:val="single"/>
        </w:rPr>
        <w:t>Section 1</w:t>
      </w:r>
    </w:p>
    <w:p w14:paraId="12CE2A53" w14:textId="77777777" w:rsidR="007B344D" w:rsidRPr="000E513A" w:rsidRDefault="007B344D" w:rsidP="007B344D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15 - 20 words</w:t>
      </w:r>
    </w:p>
    <w:p w14:paraId="0A3A7597" w14:textId="77777777" w:rsidR="007B344D" w:rsidRPr="000E513A" w:rsidRDefault="007B344D" w:rsidP="007B344D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A sentence to introduce the list of features. </w:t>
      </w:r>
    </w:p>
    <w:p w14:paraId="7FBDE79C" w14:textId="77777777" w:rsidR="007B344D" w:rsidRPr="00B860FC" w:rsidRDefault="007B344D" w:rsidP="007B344D">
      <w:pPr>
        <w:rPr>
          <w:rFonts w:ascii="REA Pangea" w:hAnsi="REA Pangea"/>
          <w:b/>
        </w:rPr>
      </w:pPr>
    </w:p>
    <w:p w14:paraId="336B4FFF" w14:textId="77777777" w:rsidR="007B344D" w:rsidRPr="00B860FC" w:rsidRDefault="007B344D" w:rsidP="007B344D">
      <w:pPr>
        <w:rPr>
          <w:rFonts w:ascii="REA Pangea" w:hAnsi="REA Pangea"/>
          <w:b/>
        </w:rPr>
      </w:pPr>
      <w:r>
        <w:rPr>
          <w:rFonts w:ascii="REA Pangea" w:hAnsi="REA Pangea"/>
          <w:b/>
        </w:rPr>
        <w:br/>
        <w:t>Features</w:t>
      </w:r>
    </w:p>
    <w:p w14:paraId="36E8BB16" w14:textId="77777777" w:rsidR="007B344D" w:rsidRPr="000E513A" w:rsidRDefault="007B344D" w:rsidP="007B344D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8 - 15 features</w:t>
      </w:r>
    </w:p>
    <w:p w14:paraId="195DFF7B" w14:textId="77777777" w:rsidR="007B344D" w:rsidRPr="000E513A" w:rsidRDefault="007B344D" w:rsidP="007B344D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Top 8-10 property/development features (concise, but the more detail the better). </w:t>
      </w:r>
    </w:p>
    <w:p w14:paraId="461EC5E9" w14:textId="77777777" w:rsidR="007B344D" w:rsidRPr="000E513A" w:rsidRDefault="007B344D" w:rsidP="007B344D">
      <w:pPr>
        <w:rPr>
          <w:rFonts w:ascii="REA Pangea" w:hAnsi="REA Pangea"/>
          <w:bCs/>
          <w:sz w:val="22"/>
          <w:szCs w:val="22"/>
        </w:rPr>
      </w:pPr>
    </w:p>
    <w:p w14:paraId="259B4646" w14:textId="77777777" w:rsidR="007B344D" w:rsidRPr="000E513A" w:rsidRDefault="007B344D" w:rsidP="007B344D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>Feature</w:t>
      </w:r>
    </w:p>
    <w:p w14:paraId="50E3C1F9" w14:textId="77777777" w:rsidR="007B344D" w:rsidRPr="000E513A" w:rsidRDefault="007B344D" w:rsidP="007B344D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Feature </w:t>
      </w:r>
    </w:p>
    <w:p w14:paraId="4C953F6E" w14:textId="77777777" w:rsidR="007B344D" w:rsidRPr="000E513A" w:rsidRDefault="007B344D" w:rsidP="007B344D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Feature </w:t>
      </w:r>
    </w:p>
    <w:p w14:paraId="14AF2DDD" w14:textId="77777777" w:rsidR="007B344D" w:rsidRPr="000E513A" w:rsidRDefault="007B344D" w:rsidP="007B344D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Feature </w:t>
      </w:r>
    </w:p>
    <w:p w14:paraId="5D5E456B" w14:textId="4B6FA94A" w:rsidR="00F319A5" w:rsidRPr="0007414F" w:rsidRDefault="00F319A5" w:rsidP="001D495D">
      <w:pPr>
        <w:rPr>
          <w:rFonts w:ascii="REA Pangea" w:hAnsi="REA Pangea" w:cs="Arial"/>
          <w:sz w:val="22"/>
          <w:szCs w:val="22"/>
        </w:rPr>
      </w:pPr>
    </w:p>
    <w:p w14:paraId="3E3C3D79" w14:textId="77777777" w:rsidR="00AF586D" w:rsidRPr="00D71135" w:rsidRDefault="00AF586D" w:rsidP="00AF586D">
      <w:pPr>
        <w:rPr>
          <w:rFonts w:ascii="REA Pangea" w:hAnsi="REA Pangea"/>
          <w:lang w:val="en-AU"/>
        </w:rPr>
      </w:pPr>
    </w:p>
    <w:p w14:paraId="74FF8963" w14:textId="77777777" w:rsidR="00227D2A" w:rsidRPr="00CD41C1" w:rsidRDefault="00227D2A" w:rsidP="00227D2A">
      <w:pPr>
        <w:rPr>
          <w:rFonts w:ascii="REA Pangea" w:hAnsi="REA Pangea" w:cs="Arial"/>
          <w:b/>
        </w:rPr>
      </w:pPr>
      <w:r>
        <w:rPr>
          <w:rFonts w:ascii="REA Pangea" w:hAnsi="REA Pangea" w:cs="Arial"/>
          <w:b/>
        </w:rPr>
        <w:t>Image Carousel</w:t>
      </w:r>
      <w:r w:rsidRPr="00CD41C1">
        <w:rPr>
          <w:rFonts w:ascii="REA Pangea" w:hAnsi="REA Pangea" w:cs="Arial"/>
          <w:b/>
        </w:rPr>
        <w:t xml:space="preserve"> </w:t>
      </w:r>
      <w:r w:rsidRPr="00CD41C1">
        <w:rPr>
          <w:rFonts w:ascii="REA Pangea" w:hAnsi="REA Pangea" w:cs="Arial"/>
          <w:b/>
          <w:i/>
          <w:color w:val="FF0000"/>
        </w:rPr>
        <w:t>max 10 photos</w:t>
      </w:r>
    </w:p>
    <w:p w14:paraId="1C0467E9" w14:textId="081558B4" w:rsidR="00AF586D" w:rsidRDefault="00AF586D" w:rsidP="00AF586D">
      <w:pPr>
        <w:rPr>
          <w:rFonts w:ascii="REA Pangea" w:hAnsi="REA Pangea"/>
          <w:lang w:val="en-AU"/>
        </w:rPr>
      </w:pPr>
    </w:p>
    <w:p w14:paraId="35F8B01B" w14:textId="77777777" w:rsidR="00227D2A" w:rsidRPr="00D71135" w:rsidRDefault="00227D2A" w:rsidP="00AF586D">
      <w:pPr>
        <w:rPr>
          <w:rFonts w:ascii="REA Pangea" w:hAnsi="REA Pangea"/>
          <w:lang w:val="en-AU"/>
        </w:rPr>
      </w:pPr>
    </w:p>
    <w:p w14:paraId="55A5B1C0" w14:textId="00EE2CD7" w:rsidR="008D7A64" w:rsidRPr="00CD41C1" w:rsidRDefault="008D7A64" w:rsidP="008D7A64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 xml:space="preserve">Section </w:t>
      </w:r>
      <w:r w:rsidR="003A01A4">
        <w:rPr>
          <w:rFonts w:ascii="REA Pangea" w:hAnsi="REA Pangea" w:cs="Arial"/>
          <w:b/>
          <w:u w:val="single"/>
        </w:rPr>
        <w:t>2</w:t>
      </w:r>
    </w:p>
    <w:p w14:paraId="50A0F654" w14:textId="77777777" w:rsidR="008D7A64" w:rsidRPr="00CD41C1" w:rsidRDefault="008D7A64" w:rsidP="008D7A64">
      <w:pPr>
        <w:rPr>
          <w:rFonts w:ascii="REA Pangea" w:hAnsi="REA Pangea" w:cs="Arial"/>
          <w:b/>
        </w:rPr>
      </w:pPr>
      <w:r w:rsidRPr="00CD41C1">
        <w:rPr>
          <w:rFonts w:ascii="REA Pangea" w:hAnsi="REA Pangea" w:cs="Arial"/>
          <w:b/>
          <w:i/>
          <w:color w:val="FF0000"/>
        </w:rPr>
        <w:t>approx. 30 words</w:t>
      </w:r>
    </w:p>
    <w:p w14:paraId="4A16DDB7" w14:textId="4C3AD42D" w:rsidR="008D7A64" w:rsidRDefault="008D7A64" w:rsidP="008D7A64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>Google Map</w:t>
      </w:r>
      <w:r w:rsidRPr="0007414F">
        <w:rPr>
          <w:rFonts w:ascii="REA Pangea" w:hAnsi="REA Pangea" w:cs="Arial"/>
          <w:sz w:val="22"/>
          <w:szCs w:val="22"/>
        </w:rPr>
        <w:t xml:space="preserve"> – Street address of development and/or display location so we can plot on map. Opening hours (if applicable). </w:t>
      </w:r>
    </w:p>
    <w:p w14:paraId="07EA924D" w14:textId="4CFB4BA5" w:rsidR="003A01A4" w:rsidRDefault="003A01A4" w:rsidP="008D7A64">
      <w:pPr>
        <w:rPr>
          <w:rFonts w:ascii="REA Pangea" w:hAnsi="REA Pangea" w:cs="Arial"/>
          <w:sz w:val="22"/>
          <w:szCs w:val="22"/>
        </w:rPr>
      </w:pPr>
    </w:p>
    <w:p w14:paraId="5F91D135" w14:textId="77777777" w:rsidR="003A01A4" w:rsidRPr="0007414F" w:rsidRDefault="003A01A4" w:rsidP="008D7A64">
      <w:pPr>
        <w:rPr>
          <w:rFonts w:ascii="REA Pangea" w:hAnsi="REA Pangea" w:cs="Arial"/>
          <w:b/>
          <w:i/>
          <w:color w:val="FF0000"/>
          <w:sz w:val="22"/>
          <w:szCs w:val="22"/>
        </w:rPr>
      </w:pPr>
    </w:p>
    <w:p w14:paraId="199EA164" w14:textId="47D89A3E" w:rsidR="00AF586D" w:rsidRDefault="00AF586D" w:rsidP="00AF586D">
      <w:pPr>
        <w:rPr>
          <w:rFonts w:ascii="REA Pangea" w:hAnsi="REA Pangea"/>
          <w:lang w:val="en-AU"/>
        </w:rPr>
      </w:pPr>
    </w:p>
    <w:p w14:paraId="738BA79A" w14:textId="77777777" w:rsidR="00F319A5" w:rsidRPr="002975D1" w:rsidRDefault="00F319A5" w:rsidP="00F319A5">
      <w:pPr>
        <w:rPr>
          <w:rFonts w:ascii="REA Pangea" w:hAnsi="REA Pangea" w:cs="Arial"/>
          <w:b/>
          <w:u w:val="single"/>
        </w:rPr>
      </w:pPr>
      <w:r w:rsidRPr="002975D1">
        <w:rPr>
          <w:rFonts w:ascii="REA Pangea" w:hAnsi="REA Pangea" w:cs="Arial"/>
          <w:b/>
          <w:u w:val="single"/>
        </w:rPr>
        <w:t xml:space="preserve">Leads – user access </w:t>
      </w:r>
    </w:p>
    <w:p w14:paraId="4FA9B5C8" w14:textId="77777777" w:rsidR="00F319A5" w:rsidRPr="0007414F" w:rsidRDefault="00F319A5" w:rsidP="00F319A5">
      <w:pPr>
        <w:rPr>
          <w:rFonts w:ascii="REA Pangea" w:hAnsi="REA Pangea" w:cs="Arial"/>
          <w:bCs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 xml:space="preserve">Please advise of users who would like access to the Lead Management System and receive email notifications each time a lead is received. This includes a parser email for leads to feed through to your CRM. CRM integration is not included in the cost of the LCP and is an additional $500 ex GST. We require a minimum of 3 business days to complete. </w:t>
      </w:r>
    </w:p>
    <w:p w14:paraId="3CAF96CB" w14:textId="77777777" w:rsidR="00F319A5" w:rsidRPr="0007414F" w:rsidRDefault="00F319A5" w:rsidP="00F319A5">
      <w:pPr>
        <w:rPr>
          <w:rFonts w:ascii="REA Pangea" w:hAnsi="REA Pangea" w:cs="Arial"/>
          <w:bCs/>
          <w:sz w:val="22"/>
          <w:szCs w:val="22"/>
        </w:rPr>
      </w:pPr>
    </w:p>
    <w:p w14:paraId="3738BB1E" w14:textId="77777777" w:rsidR="00F319A5" w:rsidRDefault="00F319A5" w:rsidP="00F319A5">
      <w:pPr>
        <w:rPr>
          <w:rFonts w:ascii="REA Pangea" w:hAnsi="REA Pangea" w:cs="Arial"/>
          <w:bCs/>
        </w:rPr>
      </w:pPr>
      <w:r w:rsidRPr="0007414F">
        <w:rPr>
          <w:rFonts w:ascii="REA Pangea" w:hAnsi="REA Pangea" w:cs="Arial"/>
          <w:bCs/>
          <w:sz w:val="22"/>
          <w:szCs w:val="22"/>
        </w:rPr>
        <w:t>Please complete the below for users to be set up.</w:t>
      </w:r>
      <w:r>
        <w:rPr>
          <w:rFonts w:ascii="REA Pangea" w:hAnsi="REA Pangea" w:cs="Arial"/>
          <w:bCs/>
        </w:rPr>
        <w:t xml:space="preserve">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319A5" w14:paraId="6D1E4576" w14:textId="77777777" w:rsidTr="00BC7B18">
        <w:tc>
          <w:tcPr>
            <w:tcW w:w="3003" w:type="dxa"/>
          </w:tcPr>
          <w:p w14:paraId="166F51C8" w14:textId="77777777" w:rsidR="00F319A5" w:rsidRPr="0014589C" w:rsidRDefault="00F319A5" w:rsidP="00BC7B18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Name</w:t>
            </w:r>
          </w:p>
        </w:tc>
        <w:tc>
          <w:tcPr>
            <w:tcW w:w="3003" w:type="dxa"/>
          </w:tcPr>
          <w:p w14:paraId="47A11E01" w14:textId="77777777" w:rsidR="00F319A5" w:rsidRPr="0014589C" w:rsidRDefault="00F319A5" w:rsidP="00BC7B18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Email</w:t>
            </w:r>
          </w:p>
        </w:tc>
        <w:tc>
          <w:tcPr>
            <w:tcW w:w="3004" w:type="dxa"/>
          </w:tcPr>
          <w:p w14:paraId="0B08D69F" w14:textId="77777777" w:rsidR="00F319A5" w:rsidRPr="0014589C" w:rsidRDefault="00F319A5" w:rsidP="00BC7B18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Mobile number</w:t>
            </w:r>
          </w:p>
        </w:tc>
      </w:tr>
      <w:tr w:rsidR="00F319A5" w14:paraId="642F507F" w14:textId="77777777" w:rsidTr="00BC7B18">
        <w:tc>
          <w:tcPr>
            <w:tcW w:w="3003" w:type="dxa"/>
          </w:tcPr>
          <w:p w14:paraId="3D5BA672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000D3085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150B0E46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</w:tr>
      <w:tr w:rsidR="00F319A5" w14:paraId="2F62B7E5" w14:textId="77777777" w:rsidTr="00BC7B18">
        <w:tc>
          <w:tcPr>
            <w:tcW w:w="3003" w:type="dxa"/>
          </w:tcPr>
          <w:p w14:paraId="0630010F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7AA55371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337F22B1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</w:tr>
      <w:tr w:rsidR="00F319A5" w14:paraId="787C64E3" w14:textId="77777777" w:rsidTr="00BC7B18">
        <w:tc>
          <w:tcPr>
            <w:tcW w:w="3003" w:type="dxa"/>
          </w:tcPr>
          <w:p w14:paraId="79358CA0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1660DE6C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1D41984C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</w:tr>
      <w:tr w:rsidR="00F319A5" w14:paraId="767DF3ED" w14:textId="77777777" w:rsidTr="00BC7B18">
        <w:tc>
          <w:tcPr>
            <w:tcW w:w="3003" w:type="dxa"/>
          </w:tcPr>
          <w:p w14:paraId="57374B07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7F464167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454801E8" w14:textId="77777777" w:rsidR="00F319A5" w:rsidRDefault="00F319A5" w:rsidP="00BC7B18">
            <w:pPr>
              <w:rPr>
                <w:rFonts w:ascii="REA Pangea" w:hAnsi="REA Pangea" w:cs="Arial"/>
                <w:bCs/>
              </w:rPr>
            </w:pPr>
          </w:p>
        </w:tc>
      </w:tr>
    </w:tbl>
    <w:p w14:paraId="5BA211A4" w14:textId="77777777" w:rsidR="00F319A5" w:rsidRPr="00D71135" w:rsidRDefault="00F319A5" w:rsidP="00AF586D">
      <w:pPr>
        <w:rPr>
          <w:rFonts w:ascii="REA Pangea" w:hAnsi="REA Pangea"/>
          <w:lang w:val="en-AU"/>
        </w:rPr>
      </w:pPr>
    </w:p>
    <w:p w14:paraId="1151C882" w14:textId="77777777" w:rsidR="0091692D" w:rsidRPr="00D71135" w:rsidRDefault="0091692D" w:rsidP="0091692D">
      <w:pPr>
        <w:rPr>
          <w:rFonts w:ascii="REA Pangea" w:hAnsi="REA Pangea" w:cs="Arial"/>
        </w:rPr>
      </w:pPr>
    </w:p>
    <w:p w14:paraId="0985D0DD" w14:textId="77777777" w:rsidR="0091692D" w:rsidRPr="00D71135" w:rsidRDefault="0091692D" w:rsidP="0091692D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  <w:r w:rsidRPr="00D71135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 xml:space="preserve">Creative price includes 2 hours of amends after the page has been approved and set live. </w:t>
      </w:r>
    </w:p>
    <w:p w14:paraId="6DAA5326" w14:textId="77777777" w:rsidR="0091692D" w:rsidRPr="00D71135" w:rsidRDefault="0091692D" w:rsidP="0091692D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</w:p>
    <w:p w14:paraId="3A44C0BB" w14:textId="77777777" w:rsidR="0091692D" w:rsidRPr="00D71135" w:rsidRDefault="0091692D" w:rsidP="0091692D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  <w:r w:rsidRPr="00D71135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>Any changes after the 2 hours of amends will be charged at an hourly rate.</w:t>
      </w:r>
    </w:p>
    <w:p w14:paraId="7AA29D5F" w14:textId="77777777" w:rsidR="0091692D" w:rsidRPr="00D71135" w:rsidRDefault="0091692D" w:rsidP="0091692D">
      <w:pPr>
        <w:rPr>
          <w:rFonts w:ascii="REA Pangea" w:hAnsi="REA Pangea" w:cs="Arial"/>
        </w:rPr>
      </w:pPr>
    </w:p>
    <w:p w14:paraId="2A222AA4" w14:textId="3CE71EB3" w:rsidR="00F86FDB" w:rsidRPr="00D71135" w:rsidRDefault="00F86FDB" w:rsidP="00142A6B">
      <w:pPr>
        <w:rPr>
          <w:rFonts w:ascii="REA Pangea" w:hAnsi="REA Pangea"/>
          <w:b/>
          <w:color w:val="FF0000"/>
          <w:lang w:val="en-AU"/>
        </w:rPr>
      </w:pPr>
    </w:p>
    <w:sectPr w:rsidR="00F86FDB" w:rsidRPr="00D71135" w:rsidSect="00EA179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 Pangea">
    <w:panose1 w:val="020B0504000000000000"/>
    <w:charset w:val="00"/>
    <w:family w:val="swiss"/>
    <w:notTrueType/>
    <w:pitch w:val="variable"/>
    <w:sig w:usb0="A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D07A4"/>
    <w:multiLevelType w:val="hybridMultilevel"/>
    <w:tmpl w:val="8E4A3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37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533"/>
    <w:rsid w:val="00063533"/>
    <w:rsid w:val="00141D4E"/>
    <w:rsid w:val="00142A6B"/>
    <w:rsid w:val="001B4930"/>
    <w:rsid w:val="001D495D"/>
    <w:rsid w:val="00227D2A"/>
    <w:rsid w:val="00297A08"/>
    <w:rsid w:val="002D3878"/>
    <w:rsid w:val="003A01A4"/>
    <w:rsid w:val="00415EF6"/>
    <w:rsid w:val="004F5902"/>
    <w:rsid w:val="00502BE8"/>
    <w:rsid w:val="006503ED"/>
    <w:rsid w:val="007B344D"/>
    <w:rsid w:val="007E7F27"/>
    <w:rsid w:val="008D7A64"/>
    <w:rsid w:val="0091692D"/>
    <w:rsid w:val="00AF586D"/>
    <w:rsid w:val="00C67DFC"/>
    <w:rsid w:val="00D71135"/>
    <w:rsid w:val="00D97980"/>
    <w:rsid w:val="00E674C2"/>
    <w:rsid w:val="00EA179C"/>
    <w:rsid w:val="00F319A5"/>
    <w:rsid w:val="00F465B3"/>
    <w:rsid w:val="00F86FDB"/>
    <w:rsid w:val="00FF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5EC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6FD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F86FD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02BE8"/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1B493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B344D"/>
    <w:pPr>
      <w:ind w:left="720"/>
      <w:contextualSpacing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ucecreek.com.a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F3B541B5ED7C4EB6B02EEE018488F1" ma:contentTypeVersion="13" ma:contentTypeDescription="Create a new document." ma:contentTypeScope="" ma:versionID="325ef004363a5121cecc3b20cdc82db2">
  <xsd:schema xmlns:xsd="http://www.w3.org/2001/XMLSchema" xmlns:xs="http://www.w3.org/2001/XMLSchema" xmlns:p="http://schemas.microsoft.com/office/2006/metadata/properties" xmlns:ns2="35215119-24d7-4c0c-bb2f-18c91f377a77" xmlns:ns3="e6cf0837-1286-4807-8978-7e56ce17c78f" targetNamespace="http://schemas.microsoft.com/office/2006/metadata/properties" ma:root="true" ma:fieldsID="2b10be64abca4272dc7ad9126a0b5e5e" ns2:_="" ns3:_="">
    <xsd:import namespace="35215119-24d7-4c0c-bb2f-18c91f377a77"/>
    <xsd:import namespace="e6cf0837-1286-4807-8978-7e56ce17c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15119-24d7-4c0c-bb2f-18c91f37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0837-1286-4807-8978-7e56ce17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7EC4A5-5878-46CC-BE55-CB2A2ED21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15119-24d7-4c0c-bb2f-18c91f377a77"/>
    <ds:schemaRef ds:uri="e6cf0837-1286-4807-8978-7e56ce17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3C0040-F48D-461F-8515-857BC7BDD9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753D9-6DB4-4C63-B408-7C820D65D1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Reid</dc:creator>
  <cp:keywords/>
  <dc:description/>
  <cp:lastModifiedBy>Todd Reid</cp:lastModifiedBy>
  <cp:revision>12</cp:revision>
  <dcterms:created xsi:type="dcterms:W3CDTF">2022-12-07T00:06:00Z</dcterms:created>
  <dcterms:modified xsi:type="dcterms:W3CDTF">2023-02-28T02:48:00Z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0x0101009EF3B541B5ED7C4EB6B02EEE018488F1</vt:lpwstr>
  </property>
</Properties>
</file>